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991"/>
      </w:tblGrid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Default="00674B8C" w:rsidP="003C6298">
            <w:pPr>
              <w:spacing w:before="240" w:after="60"/>
              <w:jc w:val="lef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="00757027" w:rsidRPr="00757027">
              <w:rPr>
                <w:rFonts w:ascii="Arial" w:hAnsi="Arial" w:cs="Arial"/>
                <w:sz w:val="16"/>
                <w:szCs w:val="16"/>
              </w:rPr>
              <w:t>EFOP-3.9.2-16-2017-00013</w:t>
            </w:r>
          </w:p>
          <w:p w:rsidR="003C6298" w:rsidRPr="001D75CC" w:rsidRDefault="00757027" w:rsidP="003C6298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757027">
              <w:rPr>
                <w:rFonts w:ascii="Arial" w:hAnsi="Arial" w:cs="Arial"/>
                <w:sz w:val="16"/>
                <w:szCs w:val="16"/>
              </w:rPr>
              <w:t>„Humán kapacitások fejlesztése a Kisteleki Járásban”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CB73CE" w:rsidP="004D7FDE">
            <w:pPr>
              <w:jc w:val="center"/>
              <w:rPr>
                <w:sz w:val="16"/>
                <w:szCs w:val="16"/>
              </w:rPr>
            </w:pPr>
            <w:r w:rsidRPr="00CB73CE">
              <w:rPr>
                <w:rFonts w:ascii="Arial" w:hAnsi="Arial" w:cs="Arial"/>
                <w:sz w:val="16"/>
                <w:szCs w:val="16"/>
              </w:rPr>
              <w:t>8230 Balatonfüred, Babits Mihály utca 5.</w:t>
            </w: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3C6298" w:rsidRPr="003C6298" w:rsidRDefault="00CB73CE" w:rsidP="003C629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73CE">
              <w:rPr>
                <w:rFonts w:ascii="Arial" w:hAnsi="Arial" w:cs="Arial"/>
                <w:color w:val="000000"/>
                <w:sz w:val="16"/>
                <w:szCs w:val="16"/>
              </w:rPr>
              <w:t>9/233/2018</w:t>
            </w:r>
            <w:r w:rsidR="0075702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3C6298" w:rsidRPr="003C6298">
              <w:rPr>
                <w:rFonts w:ascii="Arial" w:hAnsi="Arial" w:cs="Arial"/>
                <w:b/>
                <w:color w:val="000000"/>
                <w:sz w:val="16"/>
                <w:szCs w:val="16"/>
              </w:rPr>
              <w:t>Adatszolgáltatás száma:</w:t>
            </w:r>
          </w:p>
          <w:p w:rsidR="003C6298" w:rsidRPr="001D75CC" w:rsidRDefault="00CB73CE" w:rsidP="003C6298">
            <w:pPr>
              <w:rPr>
                <w:sz w:val="16"/>
                <w:szCs w:val="16"/>
              </w:rPr>
            </w:pPr>
            <w:r w:rsidRPr="00CB73CE">
              <w:rPr>
                <w:rFonts w:ascii="Arial" w:hAnsi="Arial" w:cs="Arial"/>
                <w:color w:val="000000"/>
                <w:sz w:val="16"/>
                <w:szCs w:val="16"/>
              </w:rPr>
              <w:t>D/3805/2018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03699D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  <w:r w:rsidR="00757027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  <w:r w:rsidR="00CB73CE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  <w:r w:rsidR="0075702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CB73CE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  <w:r w:rsidR="00757027">
              <w:rPr>
                <w:rFonts w:ascii="Arial" w:hAnsi="Arial" w:cs="Arial"/>
                <w:color w:val="000000"/>
                <w:sz w:val="16"/>
                <w:szCs w:val="16"/>
              </w:rPr>
              <w:t>-2019.0</w:t>
            </w:r>
            <w:r w:rsidR="00CB73C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5702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CB73CE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  <w:r w:rsidR="0075702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3C629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674B8C" w:rsidRPr="001D75CC" w:rsidRDefault="00CB73CE" w:rsidP="003C6298">
            <w:pPr>
              <w:rPr>
                <w:sz w:val="16"/>
                <w:szCs w:val="16"/>
              </w:rPr>
            </w:pPr>
            <w:r w:rsidRPr="00CB73CE">
              <w:rPr>
                <w:rFonts w:ascii="Arial" w:hAnsi="Arial" w:cs="Arial"/>
                <w:color w:val="000000"/>
                <w:sz w:val="16"/>
                <w:szCs w:val="16"/>
              </w:rPr>
              <w:t>Kommunikációs megoldások és konfliktuskezelés a mindennapi pedagógiai gyakorlatban</w:t>
            </w:r>
            <w:r w:rsidR="00757027" w:rsidRPr="0075702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3C6298" w:rsidRPr="001F4DCE" w:rsidRDefault="00CB73CE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757027" w:rsidRPr="00757027">
              <w:rPr>
                <w:rFonts w:ascii="Arial" w:hAnsi="Arial" w:cs="Arial"/>
                <w:color w:val="000000"/>
                <w:sz w:val="16"/>
                <w:szCs w:val="16"/>
              </w:rPr>
              <w:t>/2019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6222"/>
        <w:gridCol w:w="2342"/>
      </w:tblGrid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3C6298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="00CB73CE" w:rsidRPr="00CB73CE">
              <w:rPr>
                <w:rFonts w:ascii="Arial" w:eastAsia="Calibri" w:hAnsi="Arial" w:cs="Arial"/>
                <w:b/>
                <w:szCs w:val="20"/>
              </w:rPr>
              <w:t>9/233/2018</w:t>
            </w: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Oktatási Hivatal online rendszerében – PedAkkred-ben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CB73CE" w:rsidP="003C6298">
            <w:pPr>
              <w:rPr>
                <w:rFonts w:ascii="Arial" w:eastAsia="Calibri" w:hAnsi="Arial" w:cs="Arial"/>
                <w:b/>
                <w:szCs w:val="20"/>
              </w:rPr>
            </w:pPr>
            <w:r w:rsidRPr="00CB73CE">
              <w:rPr>
                <w:rFonts w:ascii="Arial" w:eastAsia="Calibri" w:hAnsi="Arial" w:cs="Arial"/>
                <w:b/>
                <w:szCs w:val="20"/>
              </w:rPr>
              <w:t>D/3805/2018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F67643" w:rsidP="007319FD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OKTKER-Nodus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utca 12.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"/>
        <w:gridCol w:w="8330"/>
      </w:tblGrid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97758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1"/>
            </w:r>
            <w:r w:rsidR="0084317F">
              <w:rPr>
                <w:rFonts w:ascii="Arial" w:eastAsia="Calibri" w:hAnsi="Arial" w:cs="Arial"/>
                <w:szCs w:val="20"/>
              </w:rPr>
              <w:t xml:space="preserve"> </w:t>
            </w:r>
            <w:r w:rsidR="00757027" w:rsidRPr="00757027">
              <w:rPr>
                <w:rFonts w:ascii="Arial" w:eastAsia="Calibri" w:hAnsi="Arial" w:cs="Arial"/>
                <w:szCs w:val="20"/>
              </w:rPr>
              <w:t>2019.0</w:t>
            </w:r>
            <w:r w:rsidR="00CB73CE">
              <w:rPr>
                <w:rFonts w:ascii="Arial" w:eastAsia="Calibri" w:hAnsi="Arial" w:cs="Arial"/>
                <w:szCs w:val="20"/>
              </w:rPr>
              <w:t>7</w:t>
            </w:r>
            <w:r w:rsidR="00757027" w:rsidRPr="00757027">
              <w:rPr>
                <w:rFonts w:ascii="Arial" w:eastAsia="Calibri" w:hAnsi="Arial" w:cs="Arial"/>
                <w:szCs w:val="20"/>
              </w:rPr>
              <w:t>.</w:t>
            </w:r>
            <w:r w:rsidR="00CB73CE">
              <w:rPr>
                <w:rFonts w:ascii="Arial" w:eastAsia="Calibri" w:hAnsi="Arial" w:cs="Arial"/>
                <w:szCs w:val="20"/>
              </w:rPr>
              <w:t>04</w:t>
            </w:r>
            <w:r w:rsidR="00757027" w:rsidRPr="00757027">
              <w:rPr>
                <w:rFonts w:ascii="Arial" w:eastAsia="Calibri" w:hAnsi="Arial" w:cs="Arial"/>
                <w:szCs w:val="20"/>
              </w:rPr>
              <w:t>-2019.0</w:t>
            </w:r>
            <w:r w:rsidR="00CB73CE">
              <w:rPr>
                <w:rFonts w:ascii="Arial" w:eastAsia="Calibri" w:hAnsi="Arial" w:cs="Arial"/>
                <w:szCs w:val="20"/>
              </w:rPr>
              <w:t>7</w:t>
            </w:r>
            <w:r w:rsidR="00757027" w:rsidRPr="00757027">
              <w:rPr>
                <w:rFonts w:ascii="Arial" w:eastAsia="Calibri" w:hAnsi="Arial" w:cs="Arial"/>
                <w:szCs w:val="20"/>
              </w:rPr>
              <w:t>.</w:t>
            </w:r>
            <w:r w:rsidR="00CB73CE">
              <w:rPr>
                <w:rFonts w:ascii="Arial" w:eastAsia="Calibri" w:hAnsi="Arial" w:cs="Arial"/>
                <w:szCs w:val="20"/>
              </w:rPr>
              <w:t>06</w:t>
            </w:r>
            <w:r w:rsidR="003C6298">
              <w:rPr>
                <w:rFonts w:ascii="Arial" w:eastAsia="Calibri" w:hAnsi="Arial" w:cs="Arial"/>
                <w:szCs w:val="20"/>
              </w:rPr>
              <w:t>.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indítására/szervezésére?</w:t>
            </w:r>
            <w:r w:rsidR="0097758D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97758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4D7FDE">
              <w:rPr>
                <w:rFonts w:ascii="Arial" w:eastAsia="Calibri" w:hAnsi="Arial" w:cs="Arial"/>
                <w:szCs w:val="20"/>
              </w:rPr>
              <w:t xml:space="preserve"> </w:t>
            </w:r>
            <w:r w:rsidR="00CB73CE">
              <w:rPr>
                <w:rFonts w:ascii="Arial" w:eastAsia="Calibri" w:hAnsi="Arial" w:cs="Arial"/>
                <w:szCs w:val="20"/>
              </w:rPr>
              <w:t>8</w:t>
            </w:r>
            <w:r w:rsidR="0084317F">
              <w:rPr>
                <w:rFonts w:ascii="Arial" w:eastAsia="Calibri" w:hAnsi="Arial" w:cs="Arial"/>
                <w:szCs w:val="20"/>
              </w:rPr>
              <w:t xml:space="preserve"> fő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2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3C6298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A84C8B" w:rsidRDefault="00A84C8B" w:rsidP="007319FD">
            <w:pPr>
              <w:rPr>
                <w:rFonts w:ascii="Arial" w:eastAsia="Calibri" w:hAnsi="Arial" w:cs="Arial"/>
                <w:szCs w:val="20"/>
              </w:rPr>
            </w:pP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D15F2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 xml:space="preserve">A válaszadók több mint fele szerint, a továbbképzés megvalósította a kitűzött célokat, illetve </w:t>
            </w:r>
            <w:r w:rsidR="00CD6E1B">
              <w:rPr>
                <w:rFonts w:ascii="Arial" w:eastAsia="Calibri" w:hAnsi="Arial" w:cs="Arial"/>
                <w:szCs w:val="20"/>
              </w:rPr>
              <w:t>felülmúlta az elvárásaikat</w:t>
            </w:r>
            <w:r w:rsidRPr="00A84C8B">
              <w:rPr>
                <w:rFonts w:ascii="Arial" w:eastAsia="Calibri" w:hAnsi="Arial" w:cs="Arial"/>
                <w:szCs w:val="20"/>
              </w:rPr>
              <w:t>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átlag eredmény: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 xml:space="preserve"> 4,8</w:t>
            </w:r>
            <w:r w:rsidR="00CD6E1B">
              <w:rPr>
                <w:rFonts w:ascii="Arial" w:eastAsia="Calibri" w:hAnsi="Arial" w:cs="Arial"/>
                <w:b/>
                <w:szCs w:val="20"/>
              </w:rPr>
              <w:t>8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D15F2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átlag eredmény: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 xml:space="preserve"> 4,5</w:t>
            </w:r>
            <w:r w:rsidR="00CD6E1B">
              <w:rPr>
                <w:rFonts w:ascii="Arial" w:eastAsia="Calibri" w:hAnsi="Arial" w:cs="Arial"/>
                <w:b/>
                <w:szCs w:val="20"/>
              </w:rPr>
              <w:t>0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az elsajátított ismeretek</w:t>
            </w:r>
            <w:r w:rsidR="00CD6E1B">
              <w:rPr>
                <w:rFonts w:ascii="Arial" w:eastAsia="Calibri" w:hAnsi="Arial" w:cs="Arial"/>
                <w:szCs w:val="20"/>
              </w:rPr>
              <w:t xml:space="preserve">et teljes mértékben </w:t>
            </w:r>
            <w:r w:rsidRPr="00A84C8B">
              <w:rPr>
                <w:rFonts w:ascii="Arial" w:eastAsia="Calibri" w:hAnsi="Arial" w:cs="Arial"/>
                <w:szCs w:val="20"/>
              </w:rPr>
              <w:t>alkalmazni tud</w:t>
            </w:r>
            <w:r w:rsidR="00CD6E1B">
              <w:rPr>
                <w:rFonts w:ascii="Arial" w:eastAsia="Calibri" w:hAnsi="Arial" w:cs="Arial"/>
                <w:szCs w:val="20"/>
              </w:rPr>
              <w:t>j</w:t>
            </w:r>
            <w:r w:rsidRPr="00A84C8B">
              <w:rPr>
                <w:rFonts w:ascii="Arial" w:eastAsia="Calibri" w:hAnsi="Arial" w:cs="Arial"/>
                <w:szCs w:val="20"/>
              </w:rPr>
              <w:t>ák</w:t>
            </w:r>
            <w:r w:rsidR="00CD6E1B">
              <w:rPr>
                <w:rFonts w:ascii="Arial" w:eastAsia="Calibri" w:hAnsi="Arial" w:cs="Arial"/>
                <w:szCs w:val="20"/>
              </w:rPr>
              <w:t xml:space="preserve"> a gyakorlatban</w:t>
            </w:r>
            <w:r w:rsidRPr="00A84C8B">
              <w:rPr>
                <w:rFonts w:ascii="Arial" w:eastAsia="Calibri" w:hAnsi="Arial" w:cs="Arial"/>
                <w:szCs w:val="20"/>
              </w:rPr>
              <w:t>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A84C8B">
              <w:rPr>
                <w:rFonts w:ascii="Arial" w:eastAsia="Calibri" w:hAnsi="Arial" w:cs="Arial"/>
                <w:b/>
                <w:szCs w:val="20"/>
              </w:rPr>
              <w:t>átlag eredmény: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CD6E1B">
              <w:rPr>
                <w:rFonts w:ascii="Arial" w:eastAsia="Calibri" w:hAnsi="Arial" w:cs="Arial"/>
                <w:b/>
                <w:szCs w:val="20"/>
              </w:rPr>
              <w:t>5,00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CD6E1B" w:rsidRDefault="007319FD" w:rsidP="00CD6E1B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 xml:space="preserve">A visszajelzések alapján </w:t>
            </w:r>
            <w:r w:rsidR="0097758D">
              <w:rPr>
                <w:rFonts w:ascii="Arial" w:eastAsia="Calibri" w:hAnsi="Arial" w:cs="Arial"/>
                <w:szCs w:val="20"/>
              </w:rPr>
              <w:t xml:space="preserve">teljesen </w:t>
            </w:r>
            <w:r w:rsidRPr="00A84C8B">
              <w:rPr>
                <w:rFonts w:ascii="Arial" w:eastAsia="Calibri" w:hAnsi="Arial" w:cs="Arial"/>
                <w:szCs w:val="20"/>
              </w:rPr>
              <w:t>megfelelőek voltak</w:t>
            </w:r>
            <w:r w:rsidR="00CD6E1B">
              <w:rPr>
                <w:rFonts w:ascii="Arial" w:eastAsia="Calibri" w:hAnsi="Arial" w:cs="Arial"/>
                <w:szCs w:val="20"/>
              </w:rPr>
              <w:t>.</w:t>
            </w:r>
          </w:p>
          <w:p w:rsidR="007319FD" w:rsidRPr="007319FD" w:rsidRDefault="007319FD" w:rsidP="00CD6E1B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átlag eredmény: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CD6E1B">
              <w:rPr>
                <w:rFonts w:ascii="Arial" w:eastAsia="Calibri" w:hAnsi="Arial" w:cs="Arial"/>
                <w:b/>
                <w:szCs w:val="20"/>
              </w:rPr>
              <w:t>5,00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4D7FDE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84317F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A84C8B">
              <w:rPr>
                <w:rFonts w:ascii="Arial" w:eastAsia="Calibri" w:hAnsi="Arial" w:cs="Arial"/>
                <w:b/>
                <w:szCs w:val="20"/>
              </w:rPr>
              <w:t>átlag eredmény:</w:t>
            </w:r>
            <w:r w:rsidR="00A84C8B" w:rsidRP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>5</w:t>
            </w:r>
            <w:r w:rsidR="00CD6E1B">
              <w:rPr>
                <w:rFonts w:ascii="Arial" w:eastAsia="Calibri" w:hAnsi="Arial" w:cs="Arial"/>
                <w:b/>
                <w:szCs w:val="20"/>
              </w:rPr>
              <w:t>,00</w:t>
            </w: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D15F20" w:rsidRDefault="00D15F20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CD6E1B" w:rsidRDefault="00CD6E1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CD6E1B" w:rsidRDefault="00CD6E1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P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lastRenderedPageBreak/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D15F20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A84C8B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átlag eredmény: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  <w:r w:rsidR="00CD6E1B">
              <w:rPr>
                <w:rFonts w:ascii="Arial" w:eastAsia="Calibri" w:hAnsi="Arial" w:cs="Arial"/>
                <w:b/>
                <w:szCs w:val="20"/>
              </w:rPr>
              <w:t>,00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D15F2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 xml:space="preserve">A résztvevők </w:t>
            </w:r>
            <w:r w:rsidR="00CD6E1B">
              <w:rPr>
                <w:rFonts w:ascii="Arial" w:eastAsia="Calibri" w:hAnsi="Arial" w:cs="Arial"/>
                <w:szCs w:val="20"/>
              </w:rPr>
              <w:t>teljes mértékben</w:t>
            </w:r>
            <w:r w:rsidRPr="00A84C8B">
              <w:rPr>
                <w:rFonts w:ascii="Arial" w:eastAsia="Calibri" w:hAnsi="Arial" w:cs="Arial"/>
                <w:szCs w:val="20"/>
              </w:rPr>
              <w:t xml:space="preserve"> elégedettek voltak az oktató</w:t>
            </w:r>
            <w:r w:rsidR="00CD6E1B">
              <w:rPr>
                <w:rFonts w:ascii="Arial" w:eastAsia="Calibri" w:hAnsi="Arial" w:cs="Arial"/>
                <w:szCs w:val="20"/>
              </w:rPr>
              <w:t xml:space="preserve"> </w:t>
            </w:r>
            <w:r w:rsidRPr="00A84C8B">
              <w:rPr>
                <w:rFonts w:ascii="Arial" w:eastAsia="Calibri" w:hAnsi="Arial" w:cs="Arial"/>
                <w:szCs w:val="20"/>
              </w:rPr>
              <w:t>munkájával, szaktudásával, alkalmazott módszerei</w:t>
            </w:r>
            <w:r w:rsidR="00CD6E1B">
              <w:rPr>
                <w:rFonts w:ascii="Arial" w:eastAsia="Calibri" w:hAnsi="Arial" w:cs="Arial"/>
                <w:szCs w:val="20"/>
              </w:rPr>
              <w:t>v</w:t>
            </w:r>
            <w:r w:rsidRPr="00A84C8B">
              <w:rPr>
                <w:rFonts w:ascii="Arial" w:eastAsia="Calibri" w:hAnsi="Arial" w:cs="Arial"/>
                <w:szCs w:val="20"/>
              </w:rPr>
              <w:t>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átlag eredmény: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>5</w:t>
            </w:r>
            <w:r w:rsidR="00CD6E1B">
              <w:rPr>
                <w:rFonts w:ascii="Arial" w:eastAsia="Calibri" w:hAnsi="Arial" w:cs="Arial"/>
                <w:b/>
                <w:szCs w:val="20"/>
              </w:rPr>
              <w:t>,00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 xml:space="preserve">Az általános tárgyi feltételek </w:t>
            </w:r>
            <w:r w:rsidR="00B661A6">
              <w:rPr>
                <w:rFonts w:ascii="Arial" w:eastAsia="Calibri" w:hAnsi="Arial" w:cs="Arial"/>
                <w:szCs w:val="20"/>
              </w:rPr>
              <w:t>a résztvevők szerint kiválóak</w:t>
            </w:r>
            <w:bookmarkStart w:id="0" w:name="_GoBack"/>
            <w:bookmarkEnd w:id="0"/>
            <w:r w:rsidRPr="00A84C8B">
              <w:rPr>
                <w:rFonts w:ascii="Arial" w:eastAsia="Calibri" w:hAnsi="Arial" w:cs="Arial"/>
                <w:szCs w:val="20"/>
              </w:rPr>
              <w:t xml:space="preserve"> voltak.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A84C8B">
              <w:rPr>
                <w:rFonts w:ascii="Arial" w:eastAsia="Calibri" w:hAnsi="Arial" w:cs="Arial"/>
                <w:b/>
                <w:szCs w:val="20"/>
              </w:rPr>
              <w:t>átlag eredmény: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 xml:space="preserve"> 4,8</w:t>
            </w:r>
            <w:r w:rsidR="00B661A6">
              <w:rPr>
                <w:rFonts w:ascii="Arial" w:eastAsia="Calibri" w:hAnsi="Arial" w:cs="Arial"/>
                <w:b/>
                <w:szCs w:val="20"/>
              </w:rPr>
              <w:t>8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A84C8B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</w:t>
            </w:r>
            <w:r w:rsidR="0084317F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 xml:space="preserve">A szervezés, lebonyolítás </w:t>
            </w:r>
            <w:r w:rsidR="00B661A6">
              <w:rPr>
                <w:rFonts w:ascii="Arial" w:eastAsia="Calibri" w:hAnsi="Arial" w:cs="Arial"/>
                <w:szCs w:val="20"/>
              </w:rPr>
              <w:t>a résztvevők véleménye szerint kiváló volt</w:t>
            </w:r>
            <w:r w:rsidRPr="00A84C8B">
              <w:rPr>
                <w:rFonts w:ascii="Arial" w:eastAsia="Calibri" w:hAnsi="Arial" w:cs="Arial"/>
                <w:szCs w:val="20"/>
              </w:rPr>
              <w:t>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átlag eredmény: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>4,8</w:t>
            </w:r>
            <w:r w:rsidR="00CD6E1B">
              <w:rPr>
                <w:rFonts w:ascii="Arial" w:eastAsia="Calibri" w:hAnsi="Arial" w:cs="Arial"/>
                <w:b/>
                <w:szCs w:val="20"/>
              </w:rPr>
              <w:t>8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84317F">
        <w:rPr>
          <w:rFonts w:ascii="Arial" w:eastAsia="Calibri" w:hAnsi="Arial" w:cs="Arial"/>
          <w:szCs w:val="20"/>
        </w:rPr>
        <w:t>Veszprém,</w:t>
      </w:r>
      <w:r w:rsidR="00701A5C">
        <w:rPr>
          <w:rFonts w:ascii="Arial" w:eastAsia="Calibri" w:hAnsi="Arial" w:cs="Arial"/>
          <w:szCs w:val="20"/>
        </w:rPr>
        <w:t xml:space="preserve"> 201</w:t>
      </w:r>
      <w:r w:rsidR="00E36C05">
        <w:rPr>
          <w:rFonts w:ascii="Arial" w:eastAsia="Calibri" w:hAnsi="Arial" w:cs="Arial"/>
          <w:szCs w:val="20"/>
        </w:rPr>
        <w:t>9</w:t>
      </w:r>
      <w:r w:rsidR="00701A5C">
        <w:rPr>
          <w:rFonts w:ascii="Arial" w:eastAsia="Calibri" w:hAnsi="Arial" w:cs="Arial"/>
          <w:szCs w:val="20"/>
        </w:rPr>
        <w:t xml:space="preserve">. </w:t>
      </w:r>
      <w:r w:rsidR="00E36C05">
        <w:rPr>
          <w:rFonts w:ascii="Arial" w:eastAsia="Calibri" w:hAnsi="Arial" w:cs="Arial"/>
          <w:szCs w:val="20"/>
        </w:rPr>
        <w:t>július 12</w:t>
      </w:r>
      <w:r w:rsidR="0097758D">
        <w:rPr>
          <w:rFonts w:ascii="Arial" w:eastAsia="Calibri" w:hAnsi="Arial" w:cs="Arial"/>
          <w:szCs w:val="20"/>
        </w:rPr>
        <w:t>.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757" w:rsidRDefault="001F6757" w:rsidP="00FC0811">
      <w:r>
        <w:separator/>
      </w:r>
    </w:p>
  </w:endnote>
  <w:endnote w:type="continuationSeparator" w:id="0">
    <w:p w:rsidR="001F6757" w:rsidRDefault="001F6757" w:rsidP="00FC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ivaldi"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98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3C6298" w:rsidRPr="00304AEF" w:rsidRDefault="003C6298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>
      <w:rPr>
        <w:rFonts w:ascii="Arial" w:hAnsi="Arial" w:cs="Arial"/>
        <w:color w:val="000000"/>
        <w:szCs w:val="20"/>
      </w:rPr>
      <w:t>barát Ország Nonprofit Közhasznú Kft.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Pr="00304AEF">
      <w:rPr>
        <w:rFonts w:ascii="Arial" w:hAnsi="Arial" w:cs="Arial"/>
        <w:color w:val="000000"/>
        <w:szCs w:val="20"/>
      </w:rPr>
      <w:t xml:space="preserve">1134 </w:t>
    </w:r>
    <w:r>
      <w:rPr>
        <w:rFonts w:ascii="Arial" w:hAnsi="Arial" w:cs="Arial"/>
        <w:color w:val="000000"/>
        <w:szCs w:val="20"/>
      </w:rPr>
      <w:t>Budapest, Tüzér u. 33-35.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1134 </w:t>
    </w:r>
    <w:r>
      <w:rPr>
        <w:rFonts w:ascii="Arial" w:hAnsi="Arial" w:cs="Arial"/>
        <w:color w:val="000000"/>
        <w:szCs w:val="20"/>
      </w:rPr>
      <w:t>Budapest, Tüzér u. 33-35.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3C6298" w:rsidRPr="007E4555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Pr="00124D0A">
        <w:rPr>
          <w:rStyle w:val="Hiperhivatkozs"/>
          <w:rFonts w:ascii="Arial" w:hAnsi="Arial" w:cs="Arial"/>
          <w:szCs w:val="20"/>
        </w:rPr>
        <w:t>www.efop311.hu</w:t>
      </w:r>
    </w:hyperlink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757" w:rsidRDefault="001F6757" w:rsidP="00FC0811">
      <w:r>
        <w:separator/>
      </w:r>
    </w:p>
  </w:footnote>
  <w:footnote w:type="continuationSeparator" w:id="0">
    <w:p w:rsidR="001F6757" w:rsidRDefault="001F6757" w:rsidP="00FC0811">
      <w:r>
        <w:continuationSeparator/>
      </w:r>
    </w:p>
  </w:footnote>
  <w:footnote w:id="1">
    <w:p w:rsidR="003C6298" w:rsidRPr="009325B4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2"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Fonts w:ascii="Arial Narrow" w:hAnsi="Arial Narrow"/>
        </w:rPr>
        <w:t>által kitöltött minőségbiztosítási kérdőívek összesítése alapján. Az elégedettséget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Fonts w:ascii="Arial Narrow" w:hAnsi="Arial Narrow"/>
        </w:rPr>
        <w:t xml:space="preserve">kérjük,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9325B4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Fonts w:ascii="Arial Narrow" w:hAnsi="Arial Narrow"/>
        </w:rPr>
        <w:t>az 5-ös a legjobb!</w:t>
      </w:r>
    </w:p>
  </w:footnote>
  <w:footnote w:id="3">
    <w:p w:rsidR="003C6298" w:rsidRDefault="003C6298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Fonts w:ascii="Arial Narrow" w:hAnsi="Arial Narrow"/>
        </w:rPr>
        <w:t xml:space="preserve">által kitöltött minőségbiztosítási kérdőívek összesítése alapján. Az elégedettséget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Fonts w:ascii="Arial Narrow" w:hAnsi="Arial Narrow"/>
        </w:rPr>
        <w:t xml:space="preserve">kérjük,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FF2BF6" w:rsidRDefault="003C6298" w:rsidP="007319FD">
      <w:pPr>
        <w:pStyle w:val="Lbjegyzetszveg"/>
      </w:pPr>
      <w:r w:rsidRPr="009325B4">
        <w:rPr>
          <w:rFonts w:ascii="Arial Narrow" w:hAnsi="Arial Narrow"/>
        </w:rPr>
        <w:t>az 5-ös a legjobb!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98" w:rsidRPr="00BF5C52" w:rsidRDefault="001F6757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2050" type="#_x0000_t202" style="position:absolute;margin-left:229.4pt;margin-top:1.65pt;width:161.2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3C6298" w:rsidRDefault="003C6298" w:rsidP="0084317F">
                <w:pPr>
                  <w:spacing w:after="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3C6298" w:rsidRDefault="003C6298" w:rsidP="0084317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</w:p>
              <w:p w:rsidR="003C6298" w:rsidRDefault="003C6298" w:rsidP="0084317F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3C6298" w:rsidRDefault="003C6298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2049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3C6298" w:rsidRDefault="003C6298" w:rsidP="00A85B6A">
                <w:r w:rsidRPr="0084317F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3C6298"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9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811"/>
    <w:rsid w:val="00010CF8"/>
    <w:rsid w:val="00014214"/>
    <w:rsid w:val="00021E11"/>
    <w:rsid w:val="00022083"/>
    <w:rsid w:val="00025585"/>
    <w:rsid w:val="0003699D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61E6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D71D5"/>
    <w:rsid w:val="001F6757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82A6F"/>
    <w:rsid w:val="0038644C"/>
    <w:rsid w:val="003A7F3B"/>
    <w:rsid w:val="003C1B0A"/>
    <w:rsid w:val="003C5778"/>
    <w:rsid w:val="003C629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4D7FDE"/>
    <w:rsid w:val="00525A65"/>
    <w:rsid w:val="005364A2"/>
    <w:rsid w:val="005942AA"/>
    <w:rsid w:val="005B2915"/>
    <w:rsid w:val="005C25A2"/>
    <w:rsid w:val="005D69CF"/>
    <w:rsid w:val="005E514A"/>
    <w:rsid w:val="005F05E1"/>
    <w:rsid w:val="00617CB0"/>
    <w:rsid w:val="006271DD"/>
    <w:rsid w:val="00627289"/>
    <w:rsid w:val="00627856"/>
    <w:rsid w:val="00633C8C"/>
    <w:rsid w:val="006405D2"/>
    <w:rsid w:val="00642150"/>
    <w:rsid w:val="00644D81"/>
    <w:rsid w:val="006477CD"/>
    <w:rsid w:val="00657F23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6F07D0"/>
    <w:rsid w:val="00701A5C"/>
    <w:rsid w:val="0071199B"/>
    <w:rsid w:val="00717CC0"/>
    <w:rsid w:val="0072225E"/>
    <w:rsid w:val="0072355D"/>
    <w:rsid w:val="007319FD"/>
    <w:rsid w:val="00757027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4317F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7758D"/>
    <w:rsid w:val="00985D5D"/>
    <w:rsid w:val="009A447E"/>
    <w:rsid w:val="009C51E9"/>
    <w:rsid w:val="009D763D"/>
    <w:rsid w:val="009E0429"/>
    <w:rsid w:val="009E7B17"/>
    <w:rsid w:val="009E7DBC"/>
    <w:rsid w:val="009F5378"/>
    <w:rsid w:val="00A04331"/>
    <w:rsid w:val="00A32220"/>
    <w:rsid w:val="00A62D8B"/>
    <w:rsid w:val="00A67A64"/>
    <w:rsid w:val="00A72339"/>
    <w:rsid w:val="00A84C8B"/>
    <w:rsid w:val="00A85B6A"/>
    <w:rsid w:val="00A92F6F"/>
    <w:rsid w:val="00A94667"/>
    <w:rsid w:val="00AA35E5"/>
    <w:rsid w:val="00AA3D42"/>
    <w:rsid w:val="00AF5CC9"/>
    <w:rsid w:val="00B04DDC"/>
    <w:rsid w:val="00B14538"/>
    <w:rsid w:val="00B2358C"/>
    <w:rsid w:val="00B30C47"/>
    <w:rsid w:val="00B32CEB"/>
    <w:rsid w:val="00B659A8"/>
    <w:rsid w:val="00B661A6"/>
    <w:rsid w:val="00B83743"/>
    <w:rsid w:val="00B84850"/>
    <w:rsid w:val="00BA621F"/>
    <w:rsid w:val="00BB0E6B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B73CE"/>
    <w:rsid w:val="00CC0370"/>
    <w:rsid w:val="00CC47A6"/>
    <w:rsid w:val="00CC66BD"/>
    <w:rsid w:val="00CC766F"/>
    <w:rsid w:val="00CD6E1B"/>
    <w:rsid w:val="00CD7C6C"/>
    <w:rsid w:val="00D01916"/>
    <w:rsid w:val="00D06255"/>
    <w:rsid w:val="00D15F20"/>
    <w:rsid w:val="00D17440"/>
    <w:rsid w:val="00D23669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36C05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41143"/>
    <w:rsid w:val="00F47688"/>
    <w:rsid w:val="00F53AE6"/>
    <w:rsid w:val="00F67643"/>
    <w:rsid w:val="00F6774D"/>
    <w:rsid w:val="00F74393"/>
    <w:rsid w:val="00F77237"/>
    <w:rsid w:val="00F8756E"/>
    <w:rsid w:val="00F90ED6"/>
    <w:rsid w:val="00F9627C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A07315A"/>
  <w15:docId w15:val="{9B6C4BA3-7434-4C8A-9A88-6588FAFB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39480-4B3D-4D61-9AAC-3153F518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430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Takács Vivien</cp:lastModifiedBy>
  <cp:revision>8</cp:revision>
  <cp:lastPrinted>2018-07-10T09:30:00Z</cp:lastPrinted>
  <dcterms:created xsi:type="dcterms:W3CDTF">2018-06-07T13:31:00Z</dcterms:created>
  <dcterms:modified xsi:type="dcterms:W3CDTF">2019-09-20T13:10:00Z</dcterms:modified>
</cp:coreProperties>
</file>